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3" w:rsidRPr="000D42C8" w:rsidRDefault="00652C03" w:rsidP="005B08C6">
      <w:pPr>
        <w:spacing w:line="240" w:lineRule="auto"/>
        <w:ind w:firstLine="425"/>
        <w:rPr>
          <w:rFonts w:cs="Times New Roman"/>
          <w:bCs/>
          <w:szCs w:val="26"/>
        </w:rPr>
      </w:pPr>
    </w:p>
    <w:p w:rsidR="00652C03" w:rsidRPr="000D42C8" w:rsidRDefault="00D81C69" w:rsidP="00652C03">
      <w:pPr>
        <w:spacing w:line="240" w:lineRule="auto"/>
        <w:ind w:firstLine="425"/>
        <w:jc w:val="center"/>
        <w:rPr>
          <w:rFonts w:cs="Times New Roman"/>
          <w:szCs w:val="26"/>
        </w:rPr>
      </w:pPr>
      <w:r w:rsidRPr="00D81C69">
        <w:rPr>
          <w:rFonts w:cs="Times New Roman"/>
          <w:szCs w:val="26"/>
        </w:rPr>
        <w:t>Р</w:t>
      </w:r>
      <w:r w:rsidR="00652C03" w:rsidRPr="00D81C69">
        <w:rPr>
          <w:rFonts w:cs="Times New Roman"/>
          <w:szCs w:val="26"/>
        </w:rPr>
        <w:t>ешени</w:t>
      </w:r>
      <w:r w:rsidRPr="00D81C69">
        <w:rPr>
          <w:rFonts w:cs="Times New Roman"/>
          <w:szCs w:val="26"/>
        </w:rPr>
        <w:t>е</w:t>
      </w:r>
      <w:r w:rsidR="00652C03" w:rsidRPr="00D81C69">
        <w:rPr>
          <w:rFonts w:cs="Times New Roman"/>
          <w:szCs w:val="26"/>
        </w:rPr>
        <w:t xml:space="preserve"> </w:t>
      </w:r>
      <w:r w:rsidR="00652C03" w:rsidRPr="000D42C8">
        <w:rPr>
          <w:rFonts w:cs="Times New Roman"/>
          <w:szCs w:val="26"/>
        </w:rPr>
        <w:t>Методического Совета от 13.04.2023</w:t>
      </w:r>
    </w:p>
    <w:p w:rsidR="00652C03" w:rsidRPr="000D42C8" w:rsidRDefault="00652C03" w:rsidP="00652C03">
      <w:pPr>
        <w:spacing w:line="240" w:lineRule="auto"/>
        <w:ind w:firstLine="425"/>
        <w:jc w:val="center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>по вопросу «Организация методической работы в университете. Оптимизация документооборота и АСУ университета при разработке и реализации ОПОП»</w:t>
      </w:r>
    </w:p>
    <w:p w:rsidR="00652C03" w:rsidRPr="000D42C8" w:rsidRDefault="00652C03" w:rsidP="005B08C6">
      <w:pPr>
        <w:spacing w:line="240" w:lineRule="auto"/>
        <w:ind w:firstLine="425"/>
        <w:rPr>
          <w:rFonts w:cs="Times New Roman"/>
          <w:szCs w:val="26"/>
        </w:rPr>
      </w:pPr>
    </w:p>
    <w:p w:rsidR="005B08C6" w:rsidRPr="000D42C8" w:rsidRDefault="00652C03" w:rsidP="005B08C6">
      <w:pPr>
        <w:spacing w:line="240" w:lineRule="auto"/>
        <w:ind w:firstLine="425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 xml:space="preserve">Заслушав и обсудив доклад начальника Учебно-методического управления </w:t>
      </w:r>
      <w:proofErr w:type="spellStart"/>
      <w:r w:rsidRPr="000D42C8">
        <w:rPr>
          <w:rFonts w:cs="Times New Roman"/>
          <w:szCs w:val="26"/>
        </w:rPr>
        <w:t>Гарлицкого</w:t>
      </w:r>
      <w:proofErr w:type="spellEnd"/>
      <w:r w:rsidRPr="000D42C8">
        <w:rPr>
          <w:rFonts w:cs="Times New Roman"/>
          <w:szCs w:val="26"/>
        </w:rPr>
        <w:t xml:space="preserve"> Е.И., Методический Совет отмечает, что в</w:t>
      </w:r>
      <w:r w:rsidR="005B08C6" w:rsidRPr="000D42C8">
        <w:rPr>
          <w:rFonts w:cs="Times New Roman"/>
          <w:bCs/>
          <w:szCs w:val="26"/>
        </w:rPr>
        <w:t xml:space="preserve"> вузе созданы условия, способствующие повышению эффективности и качества учебного процесса. </w:t>
      </w:r>
      <w:r w:rsidR="0033514D" w:rsidRPr="000D42C8">
        <w:rPr>
          <w:rFonts w:cs="Times New Roman"/>
          <w:bCs/>
          <w:szCs w:val="26"/>
        </w:rPr>
        <w:t xml:space="preserve">Основные направления методической работы: совершенствование организации учебного процесса, улучшение качества подготовки специалистов, рост педагогического мастерства научно-педагогических работников. </w:t>
      </w:r>
      <w:r w:rsidR="005B08C6" w:rsidRPr="000D42C8">
        <w:rPr>
          <w:rFonts w:cs="Times New Roman"/>
          <w:szCs w:val="26"/>
        </w:rPr>
        <w:t xml:space="preserve">Методический </w:t>
      </w:r>
      <w:r w:rsidRPr="000D42C8">
        <w:rPr>
          <w:rFonts w:cs="Times New Roman"/>
          <w:szCs w:val="26"/>
        </w:rPr>
        <w:t>С</w:t>
      </w:r>
      <w:r w:rsidR="005B08C6" w:rsidRPr="000D42C8">
        <w:rPr>
          <w:rFonts w:cs="Times New Roman"/>
          <w:szCs w:val="26"/>
        </w:rPr>
        <w:t xml:space="preserve">овет – </w:t>
      </w:r>
      <w:r w:rsidRPr="000D42C8">
        <w:rPr>
          <w:rFonts w:cs="Times New Roman"/>
          <w:szCs w:val="26"/>
        </w:rPr>
        <w:t>модератор</w:t>
      </w:r>
      <w:r w:rsidR="005B08C6" w:rsidRPr="000D42C8">
        <w:rPr>
          <w:rFonts w:cs="Times New Roman"/>
          <w:szCs w:val="26"/>
        </w:rPr>
        <w:t xml:space="preserve"> методической работы и качества образовательных программ.</w:t>
      </w:r>
    </w:p>
    <w:p w:rsidR="005B08C6" w:rsidRPr="000D42C8" w:rsidRDefault="005B08C6" w:rsidP="005B08C6">
      <w:pPr>
        <w:spacing w:line="240" w:lineRule="auto"/>
        <w:ind w:firstLine="425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>Драйверы развития методической работы в новых условиях: стратегическое партнерство с работодателем (корпоративный заказ и гибриды с ДПО), совместные образовательные программы с зарубежными вузами партнерами, российскими вузами-партнерами (сетевая форма реализации</w:t>
      </w:r>
      <w:r w:rsidR="00B0037C">
        <w:rPr>
          <w:rFonts w:cs="Times New Roman"/>
          <w:szCs w:val="26"/>
        </w:rPr>
        <w:t>,</w:t>
      </w:r>
      <w:r w:rsidRPr="000D42C8">
        <w:rPr>
          <w:rFonts w:cs="Times New Roman"/>
          <w:szCs w:val="26"/>
        </w:rPr>
        <w:t xml:space="preserve"> от реализации отдельных дисциплин</w:t>
      </w:r>
      <w:r w:rsidR="00B0037C">
        <w:rPr>
          <w:rFonts w:cs="Times New Roman"/>
          <w:szCs w:val="26"/>
        </w:rPr>
        <w:t>,</w:t>
      </w:r>
      <w:r w:rsidRPr="000D42C8">
        <w:rPr>
          <w:rFonts w:cs="Times New Roman"/>
          <w:szCs w:val="26"/>
        </w:rPr>
        <w:t xml:space="preserve"> до двух дипломов), межинститутские сетевые программы. </w:t>
      </w:r>
    </w:p>
    <w:p w:rsidR="00403B32" w:rsidRPr="000D42C8" w:rsidRDefault="005B08C6" w:rsidP="00403B32">
      <w:pPr>
        <w:spacing w:line="240" w:lineRule="auto"/>
        <w:ind w:firstLine="425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>Проведен анализ электронного документооборота в СЭД «Директум» в части работы маршрута согласования основной образовательной программы. Отмечается отсутствие согласования МК УСП, нау</w:t>
      </w:r>
      <w:r w:rsidR="00403B32" w:rsidRPr="000D42C8">
        <w:rPr>
          <w:rFonts w:cs="Times New Roman"/>
          <w:szCs w:val="26"/>
        </w:rPr>
        <w:t>чного руководителя магистратуры;</w:t>
      </w:r>
      <w:r w:rsidRPr="000D42C8">
        <w:rPr>
          <w:rFonts w:cs="Times New Roman"/>
          <w:szCs w:val="26"/>
        </w:rPr>
        <w:t xml:space="preserve"> при открытии нового профиля,</w:t>
      </w:r>
      <w:r w:rsidR="00403B32" w:rsidRPr="000D42C8">
        <w:rPr>
          <w:rFonts w:cs="Times New Roman"/>
          <w:szCs w:val="26"/>
        </w:rPr>
        <w:t xml:space="preserve"> направления или специализации; разрывность компонентов РПД, РПП, ОМ; </w:t>
      </w:r>
      <w:bookmarkStart w:id="0" w:name="_Hlk132146187"/>
      <w:r w:rsidR="00403B32" w:rsidRPr="000D42C8">
        <w:rPr>
          <w:rFonts w:cs="Times New Roman"/>
          <w:szCs w:val="26"/>
        </w:rPr>
        <w:t>отсутствие маршрута актуализации УП в СЭД «</w:t>
      </w:r>
      <w:proofErr w:type="spellStart"/>
      <w:r w:rsidR="00403B32" w:rsidRPr="000D42C8">
        <w:rPr>
          <w:rFonts w:cs="Times New Roman"/>
          <w:szCs w:val="26"/>
        </w:rPr>
        <w:t>Директум</w:t>
      </w:r>
      <w:proofErr w:type="spellEnd"/>
      <w:r w:rsidR="00403B32" w:rsidRPr="000D42C8">
        <w:rPr>
          <w:rFonts w:cs="Times New Roman"/>
          <w:szCs w:val="26"/>
        </w:rPr>
        <w:t xml:space="preserve">». </w:t>
      </w:r>
      <w:bookmarkEnd w:id="0"/>
    </w:p>
    <w:p w:rsidR="0033514D" w:rsidRPr="000D42C8" w:rsidRDefault="005B08C6" w:rsidP="005B08C6">
      <w:pPr>
        <w:spacing w:line="240" w:lineRule="auto"/>
        <w:ind w:firstLine="425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>В 2022-2023 учебном году проведена</w:t>
      </w:r>
      <w:r w:rsidR="0033514D" w:rsidRPr="000D42C8">
        <w:rPr>
          <w:rFonts w:cs="Times New Roman"/>
          <w:bCs/>
          <w:szCs w:val="26"/>
        </w:rPr>
        <w:t xml:space="preserve"> модернизация Р</w:t>
      </w:r>
      <w:r w:rsidRPr="000D42C8">
        <w:rPr>
          <w:rFonts w:cs="Times New Roman"/>
          <w:bCs/>
          <w:szCs w:val="26"/>
        </w:rPr>
        <w:t xml:space="preserve">ПД Шахты, внесены изменения в отдельные структурные элементы </w:t>
      </w:r>
      <w:r w:rsidR="0033514D" w:rsidRPr="000D42C8">
        <w:rPr>
          <w:rFonts w:cs="Times New Roman"/>
          <w:bCs/>
          <w:szCs w:val="26"/>
        </w:rPr>
        <w:t>(</w:t>
      </w:r>
      <w:r w:rsidRPr="000D42C8">
        <w:rPr>
          <w:rFonts w:cs="Times New Roman"/>
          <w:bCs/>
          <w:szCs w:val="26"/>
        </w:rPr>
        <w:t>оценочные материалы внедрены в структуру РПД, а не отдельным</w:t>
      </w:r>
      <w:r w:rsidR="0033514D" w:rsidRPr="000D42C8">
        <w:rPr>
          <w:rFonts w:cs="Times New Roman"/>
          <w:bCs/>
          <w:szCs w:val="26"/>
        </w:rPr>
        <w:t xml:space="preserve"> приложение</w:t>
      </w:r>
      <w:r w:rsidRPr="000D42C8">
        <w:rPr>
          <w:rFonts w:cs="Times New Roman"/>
          <w:bCs/>
          <w:szCs w:val="26"/>
        </w:rPr>
        <w:t>м</w:t>
      </w:r>
      <w:r w:rsidR="0033514D" w:rsidRPr="000D42C8">
        <w:rPr>
          <w:rFonts w:cs="Times New Roman"/>
          <w:bCs/>
          <w:szCs w:val="26"/>
        </w:rPr>
        <w:t>). Модернизированы и созданы отчеты по обеспечению (наполнению) в целом по образовательной программе</w:t>
      </w:r>
      <w:r w:rsidR="00403B32" w:rsidRPr="000D42C8">
        <w:rPr>
          <w:rFonts w:cs="Times New Roman"/>
          <w:bCs/>
          <w:szCs w:val="26"/>
        </w:rPr>
        <w:t>.</w:t>
      </w:r>
    </w:p>
    <w:p w:rsidR="00D721FC" w:rsidRPr="000D42C8" w:rsidRDefault="00403B32" w:rsidP="005B08C6">
      <w:pPr>
        <w:spacing w:line="240" w:lineRule="auto"/>
        <w:ind w:firstLine="425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>Актуализирован</w:t>
      </w:r>
      <w:r w:rsidR="00D721FC" w:rsidRPr="000D42C8">
        <w:rPr>
          <w:rFonts w:cs="Times New Roman"/>
          <w:szCs w:val="26"/>
        </w:rPr>
        <w:t xml:space="preserve"> стандарт </w:t>
      </w:r>
      <w:proofErr w:type="gramStart"/>
      <w:r w:rsidR="00D721FC" w:rsidRPr="000D42C8">
        <w:rPr>
          <w:rFonts w:cs="Times New Roman"/>
          <w:szCs w:val="26"/>
        </w:rPr>
        <w:t>СТ</w:t>
      </w:r>
      <w:proofErr w:type="gramEnd"/>
      <w:r w:rsidR="00D721FC" w:rsidRPr="000D42C8">
        <w:rPr>
          <w:rFonts w:cs="Times New Roman"/>
          <w:szCs w:val="26"/>
        </w:rPr>
        <w:t xml:space="preserve"> 02-37-19 «Проектирование основной профессиональной образовательной программы направления подготовки (специальности) и её компонентов. Документированная информация</w:t>
      </w:r>
      <w:r w:rsidRPr="000D42C8">
        <w:rPr>
          <w:rFonts w:cs="Times New Roman"/>
          <w:szCs w:val="26"/>
        </w:rPr>
        <w:t>».</w:t>
      </w:r>
    </w:p>
    <w:p w:rsidR="005C6DCE" w:rsidRPr="000D42C8" w:rsidRDefault="005C6DCE" w:rsidP="00703099">
      <w:pPr>
        <w:spacing w:line="240" w:lineRule="auto"/>
        <w:rPr>
          <w:rFonts w:cs="Times New Roman"/>
          <w:szCs w:val="26"/>
        </w:rPr>
      </w:pPr>
    </w:p>
    <w:p w:rsidR="005C6DCE" w:rsidRDefault="005C6DCE" w:rsidP="00703099">
      <w:pPr>
        <w:spacing w:line="240" w:lineRule="auto"/>
        <w:ind w:firstLine="425"/>
        <w:rPr>
          <w:rFonts w:cs="Times New Roman"/>
          <w:szCs w:val="26"/>
        </w:rPr>
      </w:pPr>
      <w:r w:rsidRPr="000D42C8">
        <w:rPr>
          <w:rFonts w:cs="Times New Roman"/>
          <w:szCs w:val="26"/>
        </w:rPr>
        <w:t>На основании</w:t>
      </w:r>
      <w:r w:rsidR="00652C03" w:rsidRPr="000D42C8">
        <w:rPr>
          <w:rFonts w:cs="Times New Roman"/>
          <w:szCs w:val="26"/>
        </w:rPr>
        <w:t xml:space="preserve"> </w:t>
      </w:r>
      <w:proofErr w:type="gramStart"/>
      <w:r w:rsidR="00652C03" w:rsidRPr="000D42C8">
        <w:rPr>
          <w:rFonts w:cs="Times New Roman"/>
          <w:szCs w:val="26"/>
        </w:rPr>
        <w:t>вышеизложенного</w:t>
      </w:r>
      <w:proofErr w:type="gramEnd"/>
      <w:r w:rsidR="00652C03" w:rsidRPr="000D42C8">
        <w:rPr>
          <w:rFonts w:cs="Times New Roman"/>
          <w:szCs w:val="26"/>
        </w:rPr>
        <w:t xml:space="preserve"> Методический Совет постановляет</w:t>
      </w:r>
      <w:r w:rsidRPr="000D42C8">
        <w:rPr>
          <w:rFonts w:cs="Times New Roman"/>
          <w:szCs w:val="26"/>
        </w:rPr>
        <w:t>:</w:t>
      </w:r>
    </w:p>
    <w:p w:rsidR="0033514D" w:rsidRPr="000D42C8" w:rsidRDefault="0033514D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 xml:space="preserve">Утвердить </w:t>
      </w:r>
      <w:r w:rsidR="00242ED3" w:rsidRPr="000D42C8">
        <w:rPr>
          <w:rFonts w:cs="Times New Roman"/>
          <w:bCs/>
          <w:szCs w:val="26"/>
        </w:rPr>
        <w:t xml:space="preserve">основные </w:t>
      </w:r>
      <w:r w:rsidR="006E30CA" w:rsidRPr="000D42C8">
        <w:rPr>
          <w:rFonts w:cs="Times New Roman"/>
          <w:bCs/>
          <w:szCs w:val="26"/>
        </w:rPr>
        <w:t xml:space="preserve">направления </w:t>
      </w:r>
      <w:r w:rsidR="00242ED3" w:rsidRPr="000D42C8">
        <w:rPr>
          <w:rFonts w:cs="Times New Roman"/>
          <w:bCs/>
          <w:szCs w:val="26"/>
        </w:rPr>
        <w:t>деятельности МС</w:t>
      </w:r>
      <w:r w:rsidR="00652C03" w:rsidRPr="000D42C8">
        <w:rPr>
          <w:rFonts w:cs="Times New Roman"/>
          <w:bCs/>
          <w:szCs w:val="26"/>
        </w:rPr>
        <w:t xml:space="preserve"> на 2023-2024 учебный год согласно приложению 1.</w:t>
      </w:r>
    </w:p>
    <w:p w:rsidR="00652C03" w:rsidRPr="000D42C8" w:rsidRDefault="00652C03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>В</w:t>
      </w:r>
      <w:r w:rsidR="00B0711E">
        <w:rPr>
          <w:rFonts w:cs="Times New Roman"/>
          <w:bCs/>
          <w:szCs w:val="26"/>
        </w:rPr>
        <w:t xml:space="preserve"> срок до </w:t>
      </w:r>
      <w:r w:rsidR="00911B73">
        <w:rPr>
          <w:rFonts w:cs="Times New Roman"/>
          <w:bCs/>
          <w:szCs w:val="26"/>
        </w:rPr>
        <w:t>19</w:t>
      </w:r>
      <w:r w:rsidR="00B0711E">
        <w:rPr>
          <w:rFonts w:cs="Times New Roman"/>
          <w:bCs/>
          <w:szCs w:val="26"/>
        </w:rPr>
        <w:t>.05.2023 в</w:t>
      </w:r>
      <w:r w:rsidRPr="000D42C8">
        <w:rPr>
          <w:rFonts w:cs="Times New Roman"/>
          <w:bCs/>
          <w:szCs w:val="26"/>
        </w:rPr>
        <w:t xml:space="preserve">нести дополнения в </w:t>
      </w:r>
      <w:proofErr w:type="gramStart"/>
      <w:r w:rsidRPr="000D42C8">
        <w:rPr>
          <w:rFonts w:cs="Times New Roman"/>
          <w:bCs/>
          <w:szCs w:val="26"/>
        </w:rPr>
        <w:t>СТ</w:t>
      </w:r>
      <w:proofErr w:type="gramEnd"/>
      <w:r w:rsidRPr="000D42C8">
        <w:rPr>
          <w:rFonts w:cs="Times New Roman"/>
          <w:bCs/>
          <w:szCs w:val="26"/>
        </w:rPr>
        <w:t xml:space="preserve"> 02-38-15 «Методическая работ</w:t>
      </w:r>
      <w:r w:rsidR="00B0037C">
        <w:rPr>
          <w:rFonts w:cs="Times New Roman"/>
          <w:bCs/>
          <w:szCs w:val="26"/>
        </w:rPr>
        <w:t>а</w:t>
      </w:r>
      <w:r w:rsidRPr="000D42C8">
        <w:rPr>
          <w:rFonts w:cs="Times New Roman"/>
          <w:bCs/>
          <w:szCs w:val="26"/>
        </w:rPr>
        <w:t xml:space="preserve"> в университете» в соответствии с приложением 2.</w:t>
      </w:r>
    </w:p>
    <w:p w:rsidR="00652C03" w:rsidRPr="000D42C8" w:rsidRDefault="00B0711E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>В</w:t>
      </w:r>
      <w:r>
        <w:rPr>
          <w:rFonts w:cs="Times New Roman"/>
          <w:bCs/>
          <w:szCs w:val="26"/>
        </w:rPr>
        <w:t xml:space="preserve"> срок до </w:t>
      </w:r>
      <w:r w:rsidR="00911B73">
        <w:rPr>
          <w:rFonts w:cs="Times New Roman"/>
          <w:bCs/>
          <w:szCs w:val="26"/>
        </w:rPr>
        <w:t>22</w:t>
      </w:r>
      <w:r>
        <w:rPr>
          <w:rFonts w:cs="Times New Roman"/>
          <w:bCs/>
          <w:szCs w:val="26"/>
        </w:rPr>
        <w:t xml:space="preserve">.05.2023  </w:t>
      </w:r>
      <w:r w:rsidR="00403B32" w:rsidRPr="000D42C8">
        <w:rPr>
          <w:rFonts w:cs="Times New Roman"/>
          <w:szCs w:val="26"/>
        </w:rPr>
        <w:t xml:space="preserve">УИТ </w:t>
      </w:r>
      <w:r w:rsidR="00652C03" w:rsidRPr="000D42C8">
        <w:rPr>
          <w:rFonts w:cs="Times New Roman"/>
          <w:szCs w:val="26"/>
        </w:rPr>
        <w:t xml:space="preserve">совместно </w:t>
      </w:r>
      <w:proofErr w:type="gramStart"/>
      <w:r w:rsidR="00652C03" w:rsidRPr="000D42C8">
        <w:rPr>
          <w:rFonts w:cs="Times New Roman"/>
          <w:szCs w:val="26"/>
        </w:rPr>
        <w:t>с</w:t>
      </w:r>
      <w:proofErr w:type="gramEnd"/>
      <w:r w:rsidR="00652C03" w:rsidRPr="000D42C8">
        <w:rPr>
          <w:rFonts w:cs="Times New Roman"/>
          <w:szCs w:val="26"/>
        </w:rPr>
        <w:t xml:space="preserve"> </w:t>
      </w:r>
      <w:proofErr w:type="gramStart"/>
      <w:r w:rsidR="00652C03" w:rsidRPr="000D42C8">
        <w:rPr>
          <w:rFonts w:cs="Times New Roman"/>
          <w:szCs w:val="26"/>
        </w:rPr>
        <w:t>УМУ</w:t>
      </w:r>
      <w:proofErr w:type="gramEnd"/>
      <w:r w:rsidR="00652C03" w:rsidRPr="000D42C8">
        <w:rPr>
          <w:rFonts w:cs="Times New Roman"/>
          <w:szCs w:val="26"/>
        </w:rPr>
        <w:t xml:space="preserve"> заполнить сведения о деятельности работы Методического Совета на сайте ДВГУПС (направления деятельности; план работы; состав; решения).</w:t>
      </w:r>
    </w:p>
    <w:p w:rsidR="00652C03" w:rsidRPr="000D42C8" w:rsidRDefault="00652C03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 w:rsidRPr="000D42C8">
        <w:rPr>
          <w:rFonts w:cs="Times New Roman"/>
          <w:szCs w:val="26"/>
        </w:rPr>
        <w:t xml:space="preserve">Утвердить перечень направлений конкурсов МС: конкурс отчётов кафедр по методической работе;  конкурс </w:t>
      </w:r>
      <w:proofErr w:type="spellStart"/>
      <w:r w:rsidRPr="000D42C8">
        <w:rPr>
          <w:rFonts w:cs="Times New Roman"/>
          <w:szCs w:val="26"/>
        </w:rPr>
        <w:t>онлайн-курс</w:t>
      </w:r>
      <w:r w:rsidR="00B0711E">
        <w:rPr>
          <w:rFonts w:cs="Times New Roman"/>
          <w:szCs w:val="26"/>
        </w:rPr>
        <w:t>ов</w:t>
      </w:r>
      <w:proofErr w:type="spellEnd"/>
      <w:r w:rsidRPr="000D42C8">
        <w:rPr>
          <w:rFonts w:cs="Times New Roman"/>
          <w:szCs w:val="26"/>
        </w:rPr>
        <w:t xml:space="preserve">; конкурс курсовых проектов; конкурс комплексного учебно-методического и (или) </w:t>
      </w:r>
      <w:r w:rsidRPr="000D42C8">
        <w:rPr>
          <w:rFonts w:cs="Times New Roman"/>
          <w:szCs w:val="26"/>
        </w:rPr>
        <w:lastRenderedPageBreak/>
        <w:t>программного обеспечения по дисциплине; конкурс лучшего учебного издания; конкурс лучший преподаватель.</w:t>
      </w:r>
    </w:p>
    <w:p w:rsidR="00CF5688" w:rsidRPr="000D42C8" w:rsidRDefault="00652C03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 w:rsidRPr="000D42C8">
        <w:rPr>
          <w:rFonts w:cs="Times New Roman"/>
          <w:szCs w:val="26"/>
        </w:rPr>
        <w:t xml:space="preserve">При формировании МК УСП необходимо включать в состав руководителей ОПОП, научных руководителей магистратуры.  </w:t>
      </w:r>
    </w:p>
    <w:p w:rsidR="00B0711E" w:rsidRPr="00B0711E" w:rsidRDefault="00B0711E" w:rsidP="003A169C">
      <w:pPr>
        <w:pStyle w:val="a4"/>
        <w:numPr>
          <w:ilvl w:val="0"/>
          <w:numId w:val="1"/>
        </w:numPr>
        <w:tabs>
          <w:tab w:val="left" w:pos="993"/>
        </w:tabs>
        <w:spacing w:before="240" w:after="240" w:line="240" w:lineRule="auto"/>
        <w:ind w:left="0" w:firstLine="567"/>
        <w:rPr>
          <w:rFonts w:cs="Times New Roman"/>
          <w:bCs/>
          <w:szCs w:val="26"/>
        </w:rPr>
      </w:pPr>
      <w:r>
        <w:rPr>
          <w:rFonts w:cs="Times New Roman"/>
          <w:szCs w:val="26"/>
        </w:rPr>
        <w:t xml:space="preserve">Начальнику </w:t>
      </w:r>
      <w:r w:rsidR="00CF5688" w:rsidRPr="000D42C8">
        <w:rPr>
          <w:rFonts w:cs="Times New Roman"/>
          <w:szCs w:val="26"/>
        </w:rPr>
        <w:t>УМУ (</w:t>
      </w:r>
      <w:proofErr w:type="spellStart"/>
      <w:r w:rsidR="00CF5688" w:rsidRPr="000D42C8">
        <w:rPr>
          <w:rFonts w:cs="Times New Roman"/>
          <w:szCs w:val="26"/>
        </w:rPr>
        <w:t>Гарлицкому</w:t>
      </w:r>
      <w:proofErr w:type="spellEnd"/>
      <w:r w:rsidR="00CF5688" w:rsidRPr="000D42C8">
        <w:rPr>
          <w:rFonts w:cs="Times New Roman"/>
          <w:szCs w:val="26"/>
        </w:rPr>
        <w:t xml:space="preserve"> Е.И.) </w:t>
      </w:r>
      <w:r>
        <w:rPr>
          <w:rFonts w:cs="Times New Roman"/>
          <w:szCs w:val="26"/>
        </w:rPr>
        <w:t>:</w:t>
      </w:r>
    </w:p>
    <w:p w:rsidR="00B0711E" w:rsidRPr="00B0711E" w:rsidRDefault="00B0711E" w:rsidP="00B0711E">
      <w:pPr>
        <w:tabs>
          <w:tab w:val="left" w:pos="1276"/>
        </w:tabs>
        <w:spacing w:before="240" w:after="240" w:line="240" w:lineRule="auto"/>
        <w:ind w:firstLine="567"/>
        <w:rPr>
          <w:rFonts w:cs="Times New Roman"/>
          <w:bCs/>
          <w:szCs w:val="26"/>
        </w:rPr>
      </w:pPr>
      <w:r w:rsidRPr="00B0711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6.1. </w:t>
      </w:r>
      <w:r w:rsidRPr="00B0711E">
        <w:rPr>
          <w:rFonts w:cs="Times New Roman"/>
          <w:szCs w:val="26"/>
        </w:rPr>
        <w:t xml:space="preserve">В </w:t>
      </w:r>
      <w:r w:rsidR="00CF5688" w:rsidRPr="00B0711E">
        <w:rPr>
          <w:rFonts w:cs="Times New Roman"/>
          <w:szCs w:val="26"/>
        </w:rPr>
        <w:t xml:space="preserve"> срок до 15.0</w:t>
      </w:r>
      <w:r w:rsidR="006C738C">
        <w:rPr>
          <w:rFonts w:cs="Times New Roman"/>
          <w:szCs w:val="26"/>
        </w:rPr>
        <w:t>6</w:t>
      </w:r>
      <w:r w:rsidR="00CF5688" w:rsidRPr="00B0711E">
        <w:rPr>
          <w:rFonts w:cs="Times New Roman"/>
          <w:szCs w:val="26"/>
        </w:rPr>
        <w:t>.2023 н</w:t>
      </w:r>
      <w:r w:rsidR="00652C03" w:rsidRPr="00B0711E">
        <w:rPr>
          <w:rFonts w:cs="Times New Roman"/>
          <w:bCs/>
          <w:szCs w:val="26"/>
        </w:rPr>
        <w:t xml:space="preserve">аправить в УИТ техническое задание в части модернизации маршрута </w:t>
      </w:r>
      <w:r w:rsidR="00652C03" w:rsidRPr="00B0711E">
        <w:rPr>
          <w:rFonts w:cs="Times New Roman"/>
          <w:szCs w:val="26"/>
        </w:rPr>
        <w:t>в СЭД «</w:t>
      </w:r>
      <w:proofErr w:type="spellStart"/>
      <w:r w:rsidR="00652C03" w:rsidRPr="00B0711E">
        <w:rPr>
          <w:rFonts w:cs="Times New Roman"/>
          <w:szCs w:val="26"/>
        </w:rPr>
        <w:t>Директум</w:t>
      </w:r>
      <w:proofErr w:type="spellEnd"/>
      <w:r w:rsidR="00652C03" w:rsidRPr="00B0711E">
        <w:rPr>
          <w:rFonts w:cs="Times New Roman"/>
          <w:szCs w:val="26"/>
        </w:rPr>
        <w:t xml:space="preserve">»: </w:t>
      </w:r>
      <w:r w:rsidR="00652C03" w:rsidRPr="00B0711E">
        <w:rPr>
          <w:rFonts w:cs="Times New Roman"/>
          <w:bCs/>
          <w:szCs w:val="26"/>
        </w:rPr>
        <w:t xml:space="preserve">согласования основной образовательной программы (согласование МК УСП, по программам магистратуры – дополнительно согласование с научным руководителем магистратуры) в условиях </w:t>
      </w:r>
      <w:r w:rsidR="00652C03" w:rsidRPr="00B0711E">
        <w:rPr>
          <w:rFonts w:cs="Times New Roman"/>
          <w:szCs w:val="26"/>
        </w:rPr>
        <w:t xml:space="preserve">открытия нового профиля (направленности) / специализации; актуализации учебного плана – компонента ОПОП. </w:t>
      </w:r>
    </w:p>
    <w:p w:rsidR="00652C03" w:rsidRPr="00B0711E" w:rsidRDefault="00B0711E" w:rsidP="00B0711E">
      <w:pPr>
        <w:tabs>
          <w:tab w:val="left" w:pos="1276"/>
        </w:tabs>
        <w:spacing w:before="240" w:after="240" w:line="240" w:lineRule="auto"/>
        <w:ind w:firstLine="567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6.2.  В срок до 21.0</w:t>
      </w:r>
      <w:r w:rsidR="006C738C">
        <w:rPr>
          <w:rFonts w:cs="Times New Roman"/>
          <w:bCs/>
          <w:szCs w:val="26"/>
        </w:rPr>
        <w:t>6</w:t>
      </w:r>
      <w:r>
        <w:rPr>
          <w:rFonts w:cs="Times New Roman"/>
          <w:bCs/>
          <w:szCs w:val="26"/>
        </w:rPr>
        <w:t xml:space="preserve">.2023 </w:t>
      </w:r>
      <w:r w:rsidR="00CF5688" w:rsidRPr="00B0711E">
        <w:rPr>
          <w:rFonts w:cs="Times New Roman"/>
          <w:bCs/>
          <w:szCs w:val="26"/>
        </w:rPr>
        <w:t>п</w:t>
      </w:r>
      <w:r w:rsidR="00652C03" w:rsidRPr="00B0711E">
        <w:rPr>
          <w:rFonts w:cs="Times New Roman"/>
          <w:bCs/>
          <w:szCs w:val="26"/>
        </w:rPr>
        <w:t xml:space="preserve">одготовить пакет закупочной документации на предоставление услуги модернизации web-версии РПД ООО «Лаборатория Математического моделирования и информационных систем» в части выгрузки всех компонентов ОПОП. </w:t>
      </w: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 xml:space="preserve">Председатель Методического Совета                                              А.К. </w:t>
      </w:r>
      <w:proofErr w:type="spellStart"/>
      <w:r w:rsidRPr="000D42C8">
        <w:rPr>
          <w:rFonts w:cs="Times New Roman"/>
          <w:bCs/>
          <w:szCs w:val="26"/>
        </w:rPr>
        <w:t>Пляскин</w:t>
      </w:r>
      <w:proofErr w:type="spellEnd"/>
    </w:p>
    <w:p w:rsidR="00652C03" w:rsidRPr="000D42C8" w:rsidRDefault="00652C03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403B32" w:rsidRPr="000D42C8" w:rsidRDefault="00403B32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p w:rsidR="000D42C8" w:rsidRDefault="000D42C8" w:rsidP="00CF5688">
      <w:pPr>
        <w:spacing w:line="240" w:lineRule="auto"/>
        <w:jc w:val="right"/>
        <w:rPr>
          <w:rFonts w:cs="Times New Roman"/>
          <w:bCs/>
          <w:sz w:val="26"/>
          <w:szCs w:val="26"/>
        </w:rPr>
      </w:pPr>
    </w:p>
    <w:p w:rsidR="000D42C8" w:rsidRDefault="000D42C8" w:rsidP="00CF5688">
      <w:pPr>
        <w:spacing w:line="240" w:lineRule="auto"/>
        <w:jc w:val="right"/>
        <w:rPr>
          <w:rFonts w:cs="Times New Roman"/>
          <w:bCs/>
          <w:sz w:val="26"/>
          <w:szCs w:val="26"/>
        </w:rPr>
      </w:pPr>
    </w:p>
    <w:p w:rsidR="00CF5688" w:rsidRPr="000D42C8" w:rsidRDefault="00CF5688" w:rsidP="00CF5688">
      <w:pPr>
        <w:spacing w:line="240" w:lineRule="auto"/>
        <w:jc w:val="right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lastRenderedPageBreak/>
        <w:t>Приложение 1</w:t>
      </w: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Cs w:val="26"/>
        </w:rPr>
      </w:pPr>
    </w:p>
    <w:p w:rsidR="00CF5688" w:rsidRPr="000D42C8" w:rsidRDefault="00CF5688" w:rsidP="00CF5688">
      <w:pPr>
        <w:spacing w:line="240" w:lineRule="auto"/>
        <w:jc w:val="center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>Основные направления деятельности МС на 2023-2024 учебный год</w:t>
      </w:r>
    </w:p>
    <w:p w:rsidR="00CF5688" w:rsidRPr="000D42C8" w:rsidRDefault="00CF5688" w:rsidP="00652C03">
      <w:pPr>
        <w:spacing w:line="240" w:lineRule="auto"/>
        <w:jc w:val="left"/>
        <w:rPr>
          <w:rFonts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D40F7" w:rsidRPr="000D42C8" w:rsidTr="00CF5688">
        <w:tc>
          <w:tcPr>
            <w:tcW w:w="2660" w:type="dxa"/>
            <w:vAlign w:val="center"/>
          </w:tcPr>
          <w:p w:rsidR="004D40F7" w:rsidRPr="000D42C8" w:rsidRDefault="004D40F7" w:rsidP="00CF5688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bCs/>
                <w:sz w:val="26"/>
                <w:szCs w:val="26"/>
              </w:rPr>
              <w:t>Наименование</w:t>
            </w:r>
            <w:r w:rsidR="00CF5688" w:rsidRPr="000D42C8">
              <w:rPr>
                <w:rFonts w:cs="Times New Roman"/>
                <w:bCs/>
                <w:sz w:val="26"/>
                <w:szCs w:val="26"/>
              </w:rPr>
              <w:t xml:space="preserve"> направления (УМК)</w:t>
            </w:r>
          </w:p>
        </w:tc>
        <w:tc>
          <w:tcPr>
            <w:tcW w:w="6911" w:type="dxa"/>
            <w:vAlign w:val="center"/>
          </w:tcPr>
          <w:p w:rsidR="004D40F7" w:rsidRPr="000D42C8" w:rsidRDefault="004D40F7" w:rsidP="00CF5688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4D40F7" w:rsidRPr="000D42C8" w:rsidTr="00E90053">
        <w:tc>
          <w:tcPr>
            <w:tcW w:w="2660" w:type="dxa"/>
          </w:tcPr>
          <w:p w:rsidR="004D40F7" w:rsidRPr="000D42C8" w:rsidRDefault="00AC2512" w:rsidP="00703099">
            <w:pPr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bCs/>
                <w:sz w:val="26"/>
                <w:szCs w:val="26"/>
              </w:rPr>
              <w:t xml:space="preserve">(1) </w:t>
            </w:r>
            <w:r w:rsidR="004D40F7" w:rsidRPr="000D42C8">
              <w:rPr>
                <w:rFonts w:cs="Times New Roman"/>
                <w:bCs/>
                <w:sz w:val="26"/>
                <w:szCs w:val="26"/>
              </w:rPr>
              <w:t>Инновации в образовании</w:t>
            </w:r>
          </w:p>
        </w:tc>
        <w:tc>
          <w:tcPr>
            <w:tcW w:w="6911" w:type="dxa"/>
          </w:tcPr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Изучение и внедрение инновационных технологий обучения;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Проведение научно-</w:t>
            </w:r>
            <w:proofErr w:type="gramStart"/>
            <w:r w:rsidRPr="000D42C8">
              <w:rPr>
                <w:rFonts w:cs="Times New Roman"/>
                <w:sz w:val="26"/>
                <w:szCs w:val="26"/>
              </w:rPr>
              <w:t>методических исследований</w:t>
            </w:r>
            <w:proofErr w:type="gramEnd"/>
            <w:r w:rsidRPr="000D42C8">
              <w:rPr>
                <w:rFonts w:cs="Times New Roman"/>
                <w:sz w:val="26"/>
                <w:szCs w:val="26"/>
              </w:rPr>
              <w:t xml:space="preserve"> по актуальным направлениям;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Организация разработки перечней компетенций, а также методики их формирования;</w:t>
            </w:r>
          </w:p>
          <w:p w:rsidR="00587AA8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Совершенствование профессионального мастерства ППС</w:t>
            </w:r>
          </w:p>
        </w:tc>
      </w:tr>
      <w:tr w:rsidR="004D40F7" w:rsidRPr="000D42C8" w:rsidTr="00E90053">
        <w:tc>
          <w:tcPr>
            <w:tcW w:w="2660" w:type="dxa"/>
          </w:tcPr>
          <w:p w:rsidR="004D40F7" w:rsidRPr="000D42C8" w:rsidRDefault="00AC2512" w:rsidP="00703099">
            <w:pPr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bCs/>
                <w:sz w:val="26"/>
                <w:szCs w:val="26"/>
              </w:rPr>
              <w:t xml:space="preserve">(2) </w:t>
            </w:r>
            <w:r w:rsidR="004D40F7" w:rsidRPr="000D42C8">
              <w:rPr>
                <w:rFonts w:cs="Times New Roman"/>
                <w:bCs/>
                <w:sz w:val="26"/>
                <w:szCs w:val="26"/>
              </w:rPr>
              <w:t>Научно-методические конференции, олимпиады, смотры-конкурсы</w:t>
            </w:r>
          </w:p>
        </w:tc>
        <w:tc>
          <w:tcPr>
            <w:tcW w:w="6911" w:type="dxa"/>
          </w:tcPr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организации и проведении методических конференций;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организации и проведении городских, всероссийских, международных предметных олимпиад;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организации конкурса Лучший преподаватель;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организации конкурсов отчётов по выпускным квалификационным работам;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организации выставок учебно-методической литературы</w:t>
            </w:r>
          </w:p>
        </w:tc>
      </w:tr>
      <w:tr w:rsidR="004D40F7" w:rsidRPr="000D42C8" w:rsidTr="00E90053">
        <w:tc>
          <w:tcPr>
            <w:tcW w:w="2660" w:type="dxa"/>
          </w:tcPr>
          <w:p w:rsidR="004D40F7" w:rsidRPr="000D42C8" w:rsidRDefault="00AC2512" w:rsidP="00703099">
            <w:pPr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 xml:space="preserve">(3) </w:t>
            </w:r>
            <w:r w:rsidR="004D40F7" w:rsidRPr="000D42C8">
              <w:rPr>
                <w:rFonts w:cs="Times New Roman"/>
                <w:sz w:val="26"/>
                <w:szCs w:val="26"/>
              </w:rPr>
              <w:t>Учебно-методическое, нормативное и организационное обеспечение образовательного процесса</w:t>
            </w:r>
          </w:p>
        </w:tc>
        <w:tc>
          <w:tcPr>
            <w:tcW w:w="6911" w:type="dxa"/>
          </w:tcPr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Оценка состояния учебной и методической работы и документации в ДВГУПС;</w:t>
            </w:r>
          </w:p>
          <w:p w:rsidR="004D40F7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разработке учебной, методической и нормативной документации;</w:t>
            </w:r>
          </w:p>
          <w:p w:rsidR="00B73A1D" w:rsidRPr="000D42C8" w:rsidRDefault="004D40F7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Организация экспертизы и рецензирования учебной и методической документации</w:t>
            </w:r>
            <w:r w:rsidR="005C6DCE" w:rsidRPr="000D42C8">
              <w:rPr>
                <w:rFonts w:cs="Times New Roman"/>
                <w:sz w:val="26"/>
                <w:szCs w:val="26"/>
              </w:rPr>
              <w:t>;</w:t>
            </w:r>
          </w:p>
          <w:p w:rsidR="005C6DCE" w:rsidRPr="000D42C8" w:rsidRDefault="005C6DCE" w:rsidP="00E90053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4D40F7" w:rsidRPr="000D42C8" w:rsidTr="00E90053">
        <w:tc>
          <w:tcPr>
            <w:tcW w:w="2660" w:type="dxa"/>
          </w:tcPr>
          <w:p w:rsidR="004D40F7" w:rsidRPr="000D42C8" w:rsidRDefault="00AC2512" w:rsidP="00703099">
            <w:pPr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 xml:space="preserve">(4) </w:t>
            </w:r>
            <w:r w:rsidR="004D40F7" w:rsidRPr="000D42C8">
              <w:rPr>
                <w:rFonts w:cs="Times New Roman"/>
                <w:sz w:val="26"/>
                <w:szCs w:val="26"/>
              </w:rPr>
              <w:t xml:space="preserve">Организация проектной деятельности </w:t>
            </w:r>
            <w:proofErr w:type="gramStart"/>
            <w:r w:rsidR="004D40F7" w:rsidRPr="000D42C8">
              <w:rPr>
                <w:rFonts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4D40F7" w:rsidRPr="000D42C8" w:rsidRDefault="006E30CA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Развитие технологии проектного обучения;</w:t>
            </w:r>
          </w:p>
          <w:p w:rsidR="006E30CA" w:rsidRPr="000D42C8" w:rsidRDefault="006E30CA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Разработка перечня компетенций, формируемых у обучающихся-участников;</w:t>
            </w:r>
          </w:p>
          <w:p w:rsidR="006E30CA" w:rsidRPr="000D42C8" w:rsidRDefault="006E30CA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Участие в подготовке методической и нормативной документации технологии проектного обучения;</w:t>
            </w:r>
          </w:p>
          <w:p w:rsidR="006E30CA" w:rsidRPr="000D42C8" w:rsidRDefault="006E30CA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 xml:space="preserve">Содействие привлечению </w:t>
            </w:r>
            <w:proofErr w:type="gramStart"/>
            <w:r w:rsidRPr="000D42C8">
              <w:rPr>
                <w:rFonts w:cs="Times New Roman"/>
                <w:sz w:val="26"/>
                <w:szCs w:val="26"/>
              </w:rPr>
              <w:t>обучающихся</w:t>
            </w:r>
            <w:proofErr w:type="gramEnd"/>
            <w:r w:rsidRPr="000D42C8">
              <w:rPr>
                <w:rFonts w:cs="Times New Roman"/>
                <w:sz w:val="26"/>
                <w:szCs w:val="26"/>
              </w:rPr>
              <w:t xml:space="preserve"> в проектные группы</w:t>
            </w:r>
          </w:p>
        </w:tc>
      </w:tr>
      <w:tr w:rsidR="002E34D2" w:rsidRPr="000D42C8" w:rsidTr="00E90053">
        <w:tc>
          <w:tcPr>
            <w:tcW w:w="2660" w:type="dxa"/>
          </w:tcPr>
          <w:p w:rsidR="002E34D2" w:rsidRPr="000D42C8" w:rsidRDefault="00AC2512" w:rsidP="00703099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bCs/>
                <w:sz w:val="26"/>
                <w:szCs w:val="26"/>
              </w:rPr>
              <w:t xml:space="preserve">(1) </w:t>
            </w:r>
            <w:r w:rsidR="002E34D2" w:rsidRPr="000D42C8">
              <w:rPr>
                <w:rFonts w:cs="Times New Roman"/>
                <w:bCs/>
                <w:sz w:val="26"/>
                <w:szCs w:val="26"/>
              </w:rPr>
              <w:t xml:space="preserve">Инновации в образовании, </w:t>
            </w:r>
            <w:r w:rsidRPr="000D42C8">
              <w:rPr>
                <w:rFonts w:cs="Times New Roman"/>
                <w:bCs/>
                <w:sz w:val="26"/>
                <w:szCs w:val="26"/>
              </w:rPr>
              <w:t xml:space="preserve">(2) </w:t>
            </w:r>
            <w:r w:rsidR="002E34D2" w:rsidRPr="000D42C8">
              <w:rPr>
                <w:rFonts w:cs="Times New Roman"/>
                <w:sz w:val="26"/>
                <w:szCs w:val="26"/>
              </w:rPr>
              <w:t>Учебно-методическое, нормативное и организационное обеспечение образовательного процесса</w:t>
            </w:r>
          </w:p>
        </w:tc>
        <w:tc>
          <w:tcPr>
            <w:tcW w:w="6911" w:type="dxa"/>
          </w:tcPr>
          <w:p w:rsidR="002E34D2" w:rsidRPr="000D42C8" w:rsidRDefault="002E34D2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Формирование перечня образовательных программ;</w:t>
            </w:r>
          </w:p>
          <w:p w:rsidR="002E34D2" w:rsidRPr="000D42C8" w:rsidRDefault="002E34D2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Совершенствование образовательных программ, экспертиза новых направлений (профилей) // специальностей (специализация) подготовки;</w:t>
            </w:r>
          </w:p>
          <w:p w:rsidR="002E34D2" w:rsidRPr="000D42C8" w:rsidRDefault="002E34D2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Система оценки качества образовательной деятельности;</w:t>
            </w:r>
          </w:p>
          <w:p w:rsidR="002E34D2" w:rsidRPr="000D42C8" w:rsidRDefault="002E34D2" w:rsidP="00E90053">
            <w:pPr>
              <w:jc w:val="left"/>
              <w:rPr>
                <w:rFonts w:cs="Times New Roman"/>
                <w:sz w:val="26"/>
                <w:szCs w:val="26"/>
              </w:rPr>
            </w:pPr>
            <w:r w:rsidRPr="000D42C8">
              <w:rPr>
                <w:rFonts w:cs="Times New Roman"/>
                <w:sz w:val="26"/>
                <w:szCs w:val="26"/>
              </w:rPr>
              <w:t>Аккредитационные показатели по образовательным программам высшего образования</w:t>
            </w:r>
          </w:p>
          <w:p w:rsidR="002E34D2" w:rsidRPr="000D42C8" w:rsidRDefault="002E34D2" w:rsidP="00E90053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B0037C" w:rsidRPr="000D42C8" w:rsidRDefault="00B0037C" w:rsidP="00B0037C">
      <w:pPr>
        <w:spacing w:line="240" w:lineRule="auto"/>
        <w:jc w:val="left"/>
        <w:rPr>
          <w:rFonts w:cs="Times New Roman"/>
          <w:bCs/>
          <w:szCs w:val="26"/>
        </w:rPr>
      </w:pPr>
      <w:r w:rsidRPr="000D42C8">
        <w:rPr>
          <w:rFonts w:cs="Times New Roman"/>
          <w:bCs/>
          <w:szCs w:val="26"/>
        </w:rPr>
        <w:t xml:space="preserve">Председатель Методического Совета                                              А.К. </w:t>
      </w:r>
      <w:proofErr w:type="spellStart"/>
      <w:r w:rsidRPr="000D42C8">
        <w:rPr>
          <w:rFonts w:cs="Times New Roman"/>
          <w:bCs/>
          <w:szCs w:val="26"/>
        </w:rPr>
        <w:t>Пляскин</w:t>
      </w:r>
      <w:proofErr w:type="spellEnd"/>
    </w:p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CF5688" w:rsidRPr="000D42C8" w:rsidRDefault="00CF5688" w:rsidP="00AC2512">
      <w:pPr>
        <w:spacing w:line="240" w:lineRule="auto"/>
        <w:ind w:firstLine="425"/>
        <w:rPr>
          <w:rFonts w:cs="Times New Roman"/>
          <w:bCs/>
          <w:sz w:val="26"/>
          <w:szCs w:val="26"/>
        </w:rPr>
      </w:pPr>
    </w:p>
    <w:p w:rsidR="00CF5688" w:rsidRPr="003A169C" w:rsidRDefault="00CF5688" w:rsidP="00CF5688">
      <w:pPr>
        <w:spacing w:line="240" w:lineRule="auto"/>
        <w:ind w:firstLine="425"/>
        <w:jc w:val="right"/>
        <w:rPr>
          <w:rFonts w:cs="Times New Roman"/>
          <w:bCs/>
          <w:szCs w:val="26"/>
        </w:rPr>
      </w:pPr>
      <w:r w:rsidRPr="003A169C">
        <w:rPr>
          <w:rFonts w:cs="Times New Roman"/>
          <w:bCs/>
          <w:szCs w:val="26"/>
        </w:rPr>
        <w:t>Приложение 2</w:t>
      </w:r>
    </w:p>
    <w:p w:rsidR="00CF5688" w:rsidRPr="003A169C" w:rsidRDefault="00CF5688" w:rsidP="00AC2512">
      <w:pPr>
        <w:spacing w:line="240" w:lineRule="auto"/>
        <w:ind w:firstLine="425"/>
        <w:rPr>
          <w:rFonts w:cs="Times New Roman"/>
          <w:bCs/>
          <w:szCs w:val="26"/>
        </w:rPr>
      </w:pPr>
    </w:p>
    <w:p w:rsidR="00403B32" w:rsidRPr="000D42C8" w:rsidRDefault="000D42C8" w:rsidP="00403B32">
      <w:pPr>
        <w:ind w:firstLine="426"/>
        <w:rPr>
          <w:rFonts w:cs="Times New Roman"/>
          <w:sz w:val="26"/>
          <w:szCs w:val="26"/>
        </w:rPr>
      </w:pPr>
      <w:r>
        <w:rPr>
          <w:rFonts w:cs="Times New Roman"/>
          <w:bCs/>
          <w:iCs/>
          <w:sz w:val="26"/>
          <w:szCs w:val="26"/>
        </w:rPr>
        <w:t xml:space="preserve">1. </w:t>
      </w:r>
      <w:r w:rsidR="00403B32" w:rsidRPr="000D42C8">
        <w:rPr>
          <w:rFonts w:cs="Times New Roman"/>
          <w:bCs/>
          <w:iCs/>
          <w:sz w:val="26"/>
          <w:szCs w:val="26"/>
        </w:rPr>
        <w:t>Д</w:t>
      </w:r>
      <w:r w:rsidR="00C4235E" w:rsidRPr="000D42C8">
        <w:rPr>
          <w:rFonts w:cs="Times New Roman"/>
          <w:bCs/>
          <w:iCs/>
          <w:sz w:val="26"/>
          <w:szCs w:val="26"/>
        </w:rPr>
        <w:t>ополнить</w:t>
      </w:r>
      <w:r w:rsidR="00403B32" w:rsidRPr="000D42C8">
        <w:rPr>
          <w:rFonts w:cs="Times New Roman"/>
          <w:bCs/>
          <w:iCs/>
          <w:sz w:val="26"/>
          <w:szCs w:val="26"/>
        </w:rPr>
        <w:t xml:space="preserve"> п. </w:t>
      </w:r>
      <w:r w:rsidR="00403B32" w:rsidRPr="000D42C8">
        <w:rPr>
          <w:rFonts w:cs="Times New Roman"/>
          <w:sz w:val="26"/>
          <w:szCs w:val="26"/>
        </w:rPr>
        <w:t xml:space="preserve">5.6.12.4. «Члены МС имеют право»: </w:t>
      </w:r>
    </w:p>
    <w:p w:rsidR="00403B32" w:rsidRPr="003A169C" w:rsidRDefault="00403B32" w:rsidP="003A169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6"/>
          <w:szCs w:val="26"/>
        </w:rPr>
      </w:pPr>
      <w:r w:rsidRPr="003A169C">
        <w:rPr>
          <w:rFonts w:cs="Times New Roman"/>
          <w:sz w:val="26"/>
          <w:szCs w:val="26"/>
        </w:rPr>
        <w:t>п</w:t>
      </w:r>
      <w:r w:rsidR="006E30CA" w:rsidRPr="003A169C">
        <w:rPr>
          <w:rFonts w:cs="Times New Roman"/>
          <w:sz w:val="26"/>
          <w:szCs w:val="26"/>
        </w:rPr>
        <w:t>риглашать на заседания МС для обсуждения различных вопросов директоров институтов, заведующих кафедрами, иных сотрудников Университета</w:t>
      </w:r>
      <w:r w:rsidRPr="003A169C">
        <w:rPr>
          <w:rFonts w:cs="Times New Roman"/>
          <w:sz w:val="26"/>
          <w:szCs w:val="26"/>
        </w:rPr>
        <w:t>;</w:t>
      </w:r>
    </w:p>
    <w:p w:rsidR="006E30CA" w:rsidRPr="003A169C" w:rsidRDefault="00403B32" w:rsidP="003A169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6"/>
          <w:szCs w:val="26"/>
        </w:rPr>
      </w:pPr>
      <w:r w:rsidRPr="003A169C">
        <w:rPr>
          <w:rFonts w:cs="Times New Roman"/>
          <w:sz w:val="26"/>
          <w:szCs w:val="26"/>
        </w:rPr>
        <w:t>в</w:t>
      </w:r>
      <w:r w:rsidR="006E30CA" w:rsidRPr="003A169C">
        <w:rPr>
          <w:rFonts w:cs="Times New Roman"/>
          <w:sz w:val="26"/>
          <w:szCs w:val="26"/>
        </w:rPr>
        <w:t>носить изменения в принятые МС нормативные документы по учебно-методической работе</w:t>
      </w:r>
      <w:r w:rsidRPr="003A169C">
        <w:rPr>
          <w:rFonts w:cs="Times New Roman"/>
          <w:sz w:val="26"/>
          <w:szCs w:val="26"/>
        </w:rPr>
        <w:t xml:space="preserve">; </w:t>
      </w:r>
    </w:p>
    <w:p w:rsidR="006E30CA" w:rsidRPr="003A169C" w:rsidRDefault="00403B32" w:rsidP="003A169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6"/>
          <w:szCs w:val="26"/>
        </w:rPr>
      </w:pPr>
      <w:r w:rsidRPr="003A169C">
        <w:rPr>
          <w:rFonts w:cs="Times New Roman"/>
          <w:sz w:val="26"/>
          <w:szCs w:val="26"/>
        </w:rPr>
        <w:t>п</w:t>
      </w:r>
      <w:r w:rsidR="006E30CA" w:rsidRPr="003A169C">
        <w:rPr>
          <w:rFonts w:cs="Times New Roman"/>
          <w:sz w:val="26"/>
          <w:szCs w:val="26"/>
        </w:rPr>
        <w:t>ривлекать ведущих сотрудников Университета для работы в комиссиях / рабочих группах для решения актуальных методических задач и экспертизы учебно-методических материалов</w:t>
      </w:r>
      <w:r w:rsidRPr="003A169C">
        <w:rPr>
          <w:rFonts w:cs="Times New Roman"/>
          <w:sz w:val="26"/>
          <w:szCs w:val="26"/>
        </w:rPr>
        <w:t xml:space="preserve">; </w:t>
      </w:r>
    </w:p>
    <w:p w:rsidR="006E30CA" w:rsidRPr="003A169C" w:rsidRDefault="00403B32" w:rsidP="003A169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6"/>
          <w:szCs w:val="26"/>
        </w:rPr>
      </w:pPr>
      <w:r w:rsidRPr="003A169C">
        <w:rPr>
          <w:rFonts w:cs="Times New Roman"/>
          <w:sz w:val="26"/>
          <w:szCs w:val="26"/>
        </w:rPr>
        <w:t>х</w:t>
      </w:r>
      <w:r w:rsidR="006E30CA" w:rsidRPr="003A169C">
        <w:rPr>
          <w:rFonts w:cs="Times New Roman"/>
          <w:sz w:val="26"/>
          <w:szCs w:val="26"/>
        </w:rPr>
        <w:t>одатайствовать перед руководством ДВГУПС о поощрении сотрудников вуза за качественно выполненную учебно-методическую работу.</w:t>
      </w:r>
    </w:p>
    <w:p w:rsidR="00C4235E" w:rsidRPr="000D42C8" w:rsidRDefault="00C4235E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</w:p>
    <w:p w:rsidR="006E30CA" w:rsidRPr="000D42C8" w:rsidRDefault="000D42C8" w:rsidP="00C2105E">
      <w:pPr>
        <w:spacing w:line="240" w:lineRule="auto"/>
        <w:ind w:firstLine="42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C2105E" w:rsidRPr="000D42C8">
        <w:rPr>
          <w:rFonts w:cs="Times New Roman"/>
          <w:sz w:val="26"/>
          <w:szCs w:val="26"/>
        </w:rPr>
        <w:t xml:space="preserve">Изменить п. 5.6.7 </w:t>
      </w:r>
      <w:r w:rsidR="00C2105E" w:rsidRPr="000D42C8">
        <w:rPr>
          <w:rFonts w:cs="Times New Roman"/>
          <w:i/>
          <w:iCs/>
          <w:sz w:val="26"/>
          <w:szCs w:val="26"/>
        </w:rPr>
        <w:t>«З</w:t>
      </w:r>
      <w:r w:rsidR="006E30CA" w:rsidRPr="000D42C8">
        <w:rPr>
          <w:rFonts w:cs="Times New Roman"/>
          <w:sz w:val="26"/>
          <w:szCs w:val="26"/>
        </w:rPr>
        <w:t>аседания МС проводятся в соответствии с планом работы, но не реже чем одни раз в три месяца, за исключением летнего периода. В летний период заседания МС проводятся по мере необходимости.</w:t>
      </w:r>
      <w:r w:rsidR="00C2105E" w:rsidRPr="000D42C8">
        <w:rPr>
          <w:rFonts w:cs="Times New Roman"/>
          <w:sz w:val="26"/>
          <w:szCs w:val="26"/>
        </w:rPr>
        <w:t xml:space="preserve"> План МС составляется на учебный год и утверждается ректором Университета</w:t>
      </w:r>
      <w:proofErr w:type="gramStart"/>
      <w:r w:rsidR="00C2105E" w:rsidRPr="000D42C8">
        <w:rPr>
          <w:rFonts w:cs="Times New Roman"/>
          <w:sz w:val="26"/>
          <w:szCs w:val="26"/>
        </w:rPr>
        <w:t>.»</w:t>
      </w:r>
      <w:proofErr w:type="gramEnd"/>
    </w:p>
    <w:p w:rsidR="00C2105E" w:rsidRPr="000D42C8" w:rsidRDefault="00C2105E" w:rsidP="00C2105E">
      <w:pPr>
        <w:spacing w:line="240" w:lineRule="auto"/>
        <w:ind w:firstLine="425"/>
        <w:rPr>
          <w:rFonts w:cs="Times New Roman"/>
          <w:sz w:val="26"/>
          <w:szCs w:val="26"/>
        </w:rPr>
      </w:pPr>
    </w:p>
    <w:p w:rsidR="000D42C8" w:rsidRPr="000D42C8" w:rsidRDefault="000D42C8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="00C2105E" w:rsidRPr="000D42C8">
        <w:rPr>
          <w:rFonts w:cs="Times New Roman"/>
          <w:sz w:val="26"/>
          <w:szCs w:val="26"/>
        </w:rPr>
        <w:t xml:space="preserve">Добавить п.5.6.13: </w:t>
      </w:r>
    </w:p>
    <w:p w:rsidR="006E30CA" w:rsidRPr="000D42C8" w:rsidRDefault="000D42C8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 xml:space="preserve">5.6.13.1. </w:t>
      </w:r>
      <w:r w:rsidR="00242ED3" w:rsidRPr="000D42C8">
        <w:rPr>
          <w:rFonts w:cs="Times New Roman"/>
          <w:sz w:val="26"/>
          <w:szCs w:val="26"/>
        </w:rPr>
        <w:t xml:space="preserve">Докладчик </w:t>
      </w:r>
      <w:r w:rsidRPr="000D42C8">
        <w:rPr>
          <w:rFonts w:cs="Times New Roman"/>
          <w:sz w:val="26"/>
          <w:szCs w:val="26"/>
        </w:rPr>
        <w:t xml:space="preserve">к заседанию МС </w:t>
      </w:r>
      <w:r w:rsidR="00242ED3" w:rsidRPr="000D42C8">
        <w:rPr>
          <w:rFonts w:cs="Times New Roman"/>
          <w:sz w:val="26"/>
          <w:szCs w:val="26"/>
        </w:rPr>
        <w:t>предоставляет проект решения по представляемому вопросу и / или проект регламентирующего документа выносимого на голосование на МС секретарю МС не позднее, чем за три рабочих дня до даты проведения МС в бумажном или отсканированном виде с личной подписью. Презентация выступления является необязательным дополнением к проекту решения / проекту регламентирующего документа и его не заменяет.</w:t>
      </w:r>
    </w:p>
    <w:p w:rsidR="00242ED3" w:rsidRPr="000D42C8" w:rsidRDefault="000D42C8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>5.6.13.2</w:t>
      </w:r>
      <w:r w:rsidR="00242ED3" w:rsidRPr="000D42C8">
        <w:rPr>
          <w:rFonts w:cs="Times New Roman"/>
          <w:sz w:val="26"/>
          <w:szCs w:val="26"/>
        </w:rPr>
        <w:t xml:space="preserve"> </w:t>
      </w:r>
      <w:proofErr w:type="spellStart"/>
      <w:r w:rsidR="00242ED3" w:rsidRPr="000D42C8">
        <w:rPr>
          <w:rFonts w:cs="Times New Roman"/>
          <w:sz w:val="26"/>
          <w:szCs w:val="26"/>
        </w:rPr>
        <w:t>Непредоставление</w:t>
      </w:r>
      <w:proofErr w:type="spellEnd"/>
      <w:r w:rsidR="00242ED3" w:rsidRPr="000D42C8">
        <w:rPr>
          <w:rFonts w:cs="Times New Roman"/>
          <w:sz w:val="26"/>
          <w:szCs w:val="26"/>
        </w:rPr>
        <w:t xml:space="preserve"> проекта решения / проекта регламентирующего документа считается отказом от выступления на МС. Объяснения в случае непредоставления проекта решения / проекта регламентирующего документа выносимого на голосование на МС предоставлять в письменном виде заместителю председателя МС.</w:t>
      </w:r>
    </w:p>
    <w:p w:rsidR="00242ED3" w:rsidRPr="000D42C8" w:rsidRDefault="000D42C8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>5.6.13.3.</w:t>
      </w:r>
      <w:r w:rsidR="00242ED3" w:rsidRPr="000D42C8">
        <w:rPr>
          <w:rFonts w:cs="Times New Roman"/>
          <w:sz w:val="26"/>
          <w:szCs w:val="26"/>
        </w:rPr>
        <w:t xml:space="preserve"> Члены МС обеспечивают исполнение его решений в своих подразделениях.</w:t>
      </w:r>
      <w:r w:rsidRPr="000D42C8">
        <w:rPr>
          <w:rFonts w:cs="Times New Roman"/>
          <w:sz w:val="26"/>
          <w:szCs w:val="26"/>
        </w:rPr>
        <w:t xml:space="preserve"> </w:t>
      </w:r>
      <w:proofErr w:type="gramStart"/>
      <w:r w:rsidR="00242ED3" w:rsidRPr="000D42C8">
        <w:rPr>
          <w:rFonts w:cs="Times New Roman"/>
          <w:sz w:val="26"/>
          <w:szCs w:val="26"/>
        </w:rPr>
        <w:t>Контроль за</w:t>
      </w:r>
      <w:proofErr w:type="gramEnd"/>
      <w:r w:rsidR="00242ED3" w:rsidRPr="000D42C8">
        <w:rPr>
          <w:rFonts w:cs="Times New Roman"/>
          <w:sz w:val="26"/>
          <w:szCs w:val="26"/>
        </w:rPr>
        <w:t xml:space="preserve"> исполнением решений МС осуществляет Учебно-методическое управление. </w:t>
      </w:r>
    </w:p>
    <w:p w:rsidR="00AC2512" w:rsidRPr="000D42C8" w:rsidRDefault="00AC2512" w:rsidP="00703099">
      <w:pPr>
        <w:spacing w:line="240" w:lineRule="auto"/>
        <w:ind w:firstLine="425"/>
        <w:rPr>
          <w:rFonts w:cs="Times New Roman"/>
          <w:sz w:val="26"/>
          <w:szCs w:val="26"/>
        </w:rPr>
      </w:pPr>
    </w:p>
    <w:p w:rsidR="000D42C8" w:rsidRPr="000D42C8" w:rsidRDefault="000D42C8" w:rsidP="000D42C8">
      <w:pPr>
        <w:pStyle w:val="a5"/>
        <w:tabs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D42C8">
        <w:rPr>
          <w:sz w:val="26"/>
          <w:szCs w:val="26"/>
        </w:rPr>
        <w:t>Дополнить п.5.4.7 Основными направлениями методической работы являются:</w:t>
      </w:r>
    </w:p>
    <w:p w:rsidR="000D42C8" w:rsidRPr="000D42C8" w:rsidRDefault="00B73A1D" w:rsidP="000D42C8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>анализ</w:t>
      </w:r>
      <w:r w:rsidR="002B1019" w:rsidRPr="000D42C8">
        <w:rPr>
          <w:rFonts w:cs="Times New Roman"/>
          <w:sz w:val="26"/>
          <w:szCs w:val="26"/>
        </w:rPr>
        <w:t>ировать</w:t>
      </w:r>
      <w:r w:rsidRPr="000D42C8">
        <w:rPr>
          <w:rFonts w:cs="Times New Roman"/>
          <w:sz w:val="26"/>
          <w:szCs w:val="26"/>
        </w:rPr>
        <w:t xml:space="preserve"> результат</w:t>
      </w:r>
      <w:r w:rsidR="002B1019" w:rsidRPr="000D42C8">
        <w:rPr>
          <w:rFonts w:cs="Times New Roman"/>
          <w:sz w:val="26"/>
          <w:szCs w:val="26"/>
        </w:rPr>
        <w:t>ы</w:t>
      </w:r>
      <w:r w:rsidRPr="000D42C8">
        <w:rPr>
          <w:rFonts w:cs="Times New Roman"/>
          <w:sz w:val="26"/>
          <w:szCs w:val="26"/>
        </w:rPr>
        <w:t xml:space="preserve"> остаточных знаний</w:t>
      </w:r>
      <w:r w:rsidR="002B1019" w:rsidRPr="000D42C8">
        <w:rPr>
          <w:rFonts w:cs="Times New Roman"/>
          <w:sz w:val="26"/>
          <w:szCs w:val="26"/>
        </w:rPr>
        <w:t xml:space="preserve">, </w:t>
      </w:r>
      <w:r w:rsidRPr="000D42C8">
        <w:rPr>
          <w:rFonts w:cs="Times New Roman"/>
          <w:sz w:val="26"/>
          <w:szCs w:val="26"/>
        </w:rPr>
        <w:t>рубежного контроля студентов</w:t>
      </w:r>
      <w:r w:rsidR="002B1019" w:rsidRPr="000D42C8">
        <w:rPr>
          <w:rFonts w:cs="Times New Roman"/>
          <w:sz w:val="26"/>
          <w:szCs w:val="26"/>
        </w:rPr>
        <w:t xml:space="preserve">, </w:t>
      </w:r>
      <w:r w:rsidRPr="000D42C8">
        <w:rPr>
          <w:rFonts w:cs="Times New Roman"/>
          <w:sz w:val="26"/>
          <w:szCs w:val="26"/>
        </w:rPr>
        <w:t>промежуточной аттестации</w:t>
      </w:r>
      <w:r w:rsidR="002B1019" w:rsidRPr="000D42C8">
        <w:rPr>
          <w:rFonts w:cs="Times New Roman"/>
          <w:sz w:val="26"/>
          <w:szCs w:val="26"/>
        </w:rPr>
        <w:t xml:space="preserve">, </w:t>
      </w:r>
      <w:r w:rsidRPr="000D42C8">
        <w:rPr>
          <w:rFonts w:cs="Times New Roman"/>
          <w:sz w:val="26"/>
          <w:szCs w:val="26"/>
        </w:rPr>
        <w:t>выполнени</w:t>
      </w:r>
      <w:r w:rsidR="002B1019" w:rsidRPr="000D42C8">
        <w:rPr>
          <w:rFonts w:cs="Times New Roman"/>
          <w:sz w:val="26"/>
          <w:szCs w:val="26"/>
        </w:rPr>
        <w:t>е</w:t>
      </w:r>
      <w:r w:rsidRPr="000D42C8">
        <w:rPr>
          <w:rFonts w:cs="Times New Roman"/>
          <w:sz w:val="26"/>
          <w:szCs w:val="26"/>
        </w:rPr>
        <w:t xml:space="preserve"> студентами графиков выполнения самостоятельной работы; </w:t>
      </w:r>
    </w:p>
    <w:p w:rsidR="000D42C8" w:rsidRPr="000D42C8" w:rsidRDefault="002B1019" w:rsidP="000D42C8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 xml:space="preserve">рассматривать план подготовки к лицензированию направлений и профессионально-общественной аккредитации; </w:t>
      </w:r>
    </w:p>
    <w:p w:rsidR="00B73A1D" w:rsidRDefault="002B1019" w:rsidP="000D42C8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rPr>
          <w:rFonts w:cs="Times New Roman"/>
          <w:sz w:val="26"/>
          <w:szCs w:val="26"/>
        </w:rPr>
      </w:pPr>
      <w:r w:rsidRPr="000D42C8">
        <w:rPr>
          <w:rFonts w:cs="Times New Roman"/>
          <w:sz w:val="26"/>
          <w:szCs w:val="26"/>
        </w:rPr>
        <w:t>анализировать аккредитационные показатели по образовательным программам высшего образования; обеспеченности дисциплин методическими указаниями.</w:t>
      </w:r>
    </w:p>
    <w:p w:rsidR="00B0037C" w:rsidRDefault="00B0037C" w:rsidP="00B0037C">
      <w:pPr>
        <w:spacing w:line="240" w:lineRule="auto"/>
        <w:jc w:val="left"/>
        <w:rPr>
          <w:rFonts w:cs="Times New Roman"/>
          <w:bCs/>
          <w:szCs w:val="26"/>
        </w:rPr>
      </w:pPr>
    </w:p>
    <w:p w:rsidR="00B0037C" w:rsidRDefault="00B0037C" w:rsidP="00B0037C">
      <w:pPr>
        <w:spacing w:line="240" w:lineRule="auto"/>
        <w:jc w:val="left"/>
        <w:rPr>
          <w:rFonts w:cs="Times New Roman"/>
          <w:bCs/>
          <w:szCs w:val="26"/>
        </w:rPr>
      </w:pPr>
    </w:p>
    <w:p w:rsidR="00B0037C" w:rsidRPr="00B0037C" w:rsidRDefault="00B0037C" w:rsidP="00B0037C">
      <w:pPr>
        <w:spacing w:line="240" w:lineRule="auto"/>
        <w:jc w:val="left"/>
        <w:rPr>
          <w:rFonts w:cs="Times New Roman"/>
          <w:bCs/>
          <w:szCs w:val="26"/>
        </w:rPr>
      </w:pPr>
      <w:r w:rsidRPr="00B0037C">
        <w:rPr>
          <w:rFonts w:cs="Times New Roman"/>
          <w:bCs/>
          <w:szCs w:val="26"/>
        </w:rPr>
        <w:t xml:space="preserve">Председатель Методического Совета                                              А.К. </w:t>
      </w:r>
      <w:proofErr w:type="spellStart"/>
      <w:r w:rsidRPr="00B0037C">
        <w:rPr>
          <w:rFonts w:cs="Times New Roman"/>
          <w:bCs/>
          <w:szCs w:val="26"/>
        </w:rPr>
        <w:t>Пляскин</w:t>
      </w:r>
      <w:proofErr w:type="spellEnd"/>
    </w:p>
    <w:p w:rsidR="00B0037C" w:rsidRPr="00B0037C" w:rsidRDefault="00B0037C" w:rsidP="00B0037C">
      <w:pPr>
        <w:tabs>
          <w:tab w:val="left" w:pos="709"/>
        </w:tabs>
        <w:spacing w:line="240" w:lineRule="auto"/>
        <w:rPr>
          <w:rFonts w:cs="Times New Roman"/>
          <w:sz w:val="26"/>
          <w:szCs w:val="26"/>
        </w:rPr>
      </w:pPr>
    </w:p>
    <w:sectPr w:rsidR="00B0037C" w:rsidRPr="00B0037C" w:rsidSect="00E9005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E8C"/>
    <w:multiLevelType w:val="multilevel"/>
    <w:tmpl w:val="B598086C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19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36C71F26"/>
    <w:multiLevelType w:val="hybridMultilevel"/>
    <w:tmpl w:val="3A007FBC"/>
    <w:lvl w:ilvl="0" w:tplc="D55E2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F6B2F0B"/>
    <w:multiLevelType w:val="hybridMultilevel"/>
    <w:tmpl w:val="10E2222A"/>
    <w:lvl w:ilvl="0" w:tplc="D55E2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72F4D5C"/>
    <w:multiLevelType w:val="multilevel"/>
    <w:tmpl w:val="C244282A"/>
    <w:lvl w:ilvl="0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DAB"/>
    <w:rsid w:val="000267A3"/>
    <w:rsid w:val="000D42C8"/>
    <w:rsid w:val="0010287C"/>
    <w:rsid w:val="001B5DAC"/>
    <w:rsid w:val="001D293A"/>
    <w:rsid w:val="00242ED3"/>
    <w:rsid w:val="002B1019"/>
    <w:rsid w:val="002E34D2"/>
    <w:rsid w:val="0033514D"/>
    <w:rsid w:val="00377CB1"/>
    <w:rsid w:val="003A169C"/>
    <w:rsid w:val="00403B32"/>
    <w:rsid w:val="004B5774"/>
    <w:rsid w:val="004D40F7"/>
    <w:rsid w:val="00587AA8"/>
    <w:rsid w:val="005B08C6"/>
    <w:rsid w:val="005C6DCE"/>
    <w:rsid w:val="005D3FB0"/>
    <w:rsid w:val="00652C03"/>
    <w:rsid w:val="006A3BC6"/>
    <w:rsid w:val="006B0DAB"/>
    <w:rsid w:val="006C738C"/>
    <w:rsid w:val="006E30CA"/>
    <w:rsid w:val="00703099"/>
    <w:rsid w:val="00911B73"/>
    <w:rsid w:val="0092770A"/>
    <w:rsid w:val="009C01C6"/>
    <w:rsid w:val="009E70F1"/>
    <w:rsid w:val="00AB251F"/>
    <w:rsid w:val="00AC2512"/>
    <w:rsid w:val="00AE0B69"/>
    <w:rsid w:val="00B0037C"/>
    <w:rsid w:val="00B0333C"/>
    <w:rsid w:val="00B0711E"/>
    <w:rsid w:val="00B73A1D"/>
    <w:rsid w:val="00C2105E"/>
    <w:rsid w:val="00C4235E"/>
    <w:rsid w:val="00C6466A"/>
    <w:rsid w:val="00CF5688"/>
    <w:rsid w:val="00D54052"/>
    <w:rsid w:val="00D721FC"/>
    <w:rsid w:val="00D81C69"/>
    <w:rsid w:val="00E46E78"/>
    <w:rsid w:val="00E90053"/>
    <w:rsid w:val="00F533D0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40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C03"/>
    <w:pPr>
      <w:ind w:left="720"/>
      <w:contextualSpacing/>
    </w:pPr>
  </w:style>
  <w:style w:type="paragraph" w:styleId="a5">
    <w:name w:val="Body Text"/>
    <w:basedOn w:val="a"/>
    <w:link w:val="a6"/>
    <w:rsid w:val="000D42C8"/>
    <w:pPr>
      <w:tabs>
        <w:tab w:val="left" w:pos="284"/>
        <w:tab w:val="left" w:pos="567"/>
      </w:tabs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42C8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4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Лодде</dc:creator>
  <cp:lastModifiedBy>umu</cp:lastModifiedBy>
  <cp:revision>11</cp:revision>
  <cp:lastPrinted>2023-05-16T01:32:00Z</cp:lastPrinted>
  <dcterms:created xsi:type="dcterms:W3CDTF">2023-04-11T22:36:00Z</dcterms:created>
  <dcterms:modified xsi:type="dcterms:W3CDTF">2023-05-16T01:33:00Z</dcterms:modified>
</cp:coreProperties>
</file>